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9D52C4" w:rsidRPr="009D52C4" w:rsidTr="00F00682">
        <w:trPr>
          <w:trHeight w:val="1407"/>
        </w:trPr>
        <w:tc>
          <w:tcPr>
            <w:tcW w:w="3119" w:type="dxa"/>
            <w:shd w:val="clear" w:color="auto" w:fill="auto"/>
          </w:tcPr>
          <w:p w:rsidR="009D52C4" w:rsidRPr="009D52C4" w:rsidRDefault="009D52C4" w:rsidP="00A244FF">
            <w:pPr>
              <w:jc w:val="center"/>
              <w:rPr>
                <w:rFonts w:ascii="Times New Roman" w:hAnsi="Times New Roman"/>
              </w:rPr>
            </w:pPr>
            <w:r w:rsidRPr="009D52C4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843842" cy="695325"/>
                  <wp:effectExtent l="0" t="0" r="0" b="0"/>
                  <wp:docPr id="3" name="Рисунок 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18" cy="70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9D52C4" w:rsidRPr="009D52C4" w:rsidRDefault="00BD57F7" w:rsidP="00A244FF">
            <w:pPr>
              <w:jc w:val="center"/>
              <w:rPr>
                <w:rFonts w:ascii="Times New Roman" w:hAnsi="Times New Roman"/>
              </w:rPr>
            </w:pPr>
            <w:r w:rsidRPr="009D52C4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9C54869" wp14:editId="5077DBA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-236220</wp:posOffset>
                  </wp:positionV>
                  <wp:extent cx="1333500" cy="1117458"/>
                  <wp:effectExtent l="0" t="0" r="0" b="6985"/>
                  <wp:wrapNone/>
                  <wp:docPr id="2" name="Рисунок 2" descr="м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9D52C4" w:rsidRPr="009D52C4" w:rsidRDefault="00BD57F7" w:rsidP="00A244FF">
            <w:pPr>
              <w:ind w:right="-472"/>
              <w:rPr>
                <w:rFonts w:ascii="Times New Roman" w:hAnsi="Times New Roman"/>
              </w:rPr>
            </w:pPr>
            <w:r w:rsidRPr="009D52C4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093D9DF8" wp14:editId="1BE1DC6B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-129540</wp:posOffset>
                  </wp:positionV>
                  <wp:extent cx="1495425" cy="1076980"/>
                  <wp:effectExtent l="0" t="0" r="0" b="8890"/>
                  <wp:wrapNone/>
                  <wp:docPr id="1" name="Рисунок 1" descr="us embassy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 embassy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7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52C4" w:rsidRPr="009D52C4" w:rsidRDefault="009D52C4" w:rsidP="00A244FF">
            <w:pPr>
              <w:ind w:right="177"/>
              <w:jc w:val="center"/>
              <w:rPr>
                <w:rFonts w:ascii="Times New Roman" w:hAnsi="Times New Roman"/>
              </w:rPr>
            </w:pPr>
          </w:p>
        </w:tc>
      </w:tr>
      <w:tr w:rsidR="009D52C4" w:rsidRPr="00310751" w:rsidTr="00F00682">
        <w:trPr>
          <w:trHeight w:val="58"/>
        </w:trPr>
        <w:tc>
          <w:tcPr>
            <w:tcW w:w="3119" w:type="dxa"/>
            <w:shd w:val="clear" w:color="auto" w:fill="auto"/>
          </w:tcPr>
          <w:p w:rsidR="009D52C4" w:rsidRPr="009D52C4" w:rsidRDefault="009D52C4" w:rsidP="00A244FF">
            <w:pPr>
              <w:ind w:left="-111" w:right="-14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Международная тюремная реформа</w:t>
            </w:r>
          </w:p>
          <w:p w:rsidR="009D52C4" w:rsidRPr="009D52C4" w:rsidRDefault="009D52C4" w:rsidP="00A244FF">
            <w:pPr>
              <w:ind w:left="-111" w:right="-14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 Центральной Азии</w:t>
            </w:r>
          </w:p>
          <w:p w:rsidR="009D52C4" w:rsidRPr="009D52C4" w:rsidRDefault="009D52C4" w:rsidP="00A244FF">
            <w:pPr>
              <w:ind w:left="-111" w:right="-14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</w:rPr>
              <w:t>PRI</w:t>
            </w:r>
          </w:p>
          <w:p w:rsidR="009D52C4" w:rsidRPr="009D52C4" w:rsidRDefault="009D52C4" w:rsidP="00A244FF">
            <w:pPr>
              <w:ind w:right="-13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F00682" w:rsidRDefault="009D52C4" w:rsidP="00A244F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Комитет </w:t>
            </w:r>
          </w:p>
          <w:p w:rsidR="009D52C4" w:rsidRPr="009D52C4" w:rsidRDefault="009D52C4" w:rsidP="00A244F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уголовно-исполнительной системы Министерства внутренних дел Республики Казахстана </w:t>
            </w:r>
          </w:p>
        </w:tc>
        <w:tc>
          <w:tcPr>
            <w:tcW w:w="3119" w:type="dxa"/>
            <w:shd w:val="clear" w:color="auto" w:fill="auto"/>
          </w:tcPr>
          <w:p w:rsidR="009D52C4" w:rsidRPr="009D52C4" w:rsidRDefault="009D52C4" w:rsidP="00A244F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Посольство </w:t>
            </w:r>
          </w:p>
          <w:p w:rsidR="009D52C4" w:rsidRPr="009D52C4" w:rsidRDefault="009D52C4" w:rsidP="00A244FF">
            <w:pPr>
              <w:ind w:right="-13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Соединенных Штатов Америки </w:t>
            </w:r>
          </w:p>
          <w:p w:rsidR="009D52C4" w:rsidRPr="009D52C4" w:rsidRDefault="009D52C4" w:rsidP="00A244F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52C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 Казахстане </w:t>
            </w:r>
            <w:r w:rsidRPr="009D52C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9D52C4" w:rsidRPr="009D52C4" w:rsidRDefault="009D52C4">
      <w:pPr>
        <w:rPr>
          <w:rFonts w:ascii="Times New Roman" w:hAnsi="Times New Roman"/>
          <w:lang w:val="ru-RU"/>
        </w:rPr>
      </w:pPr>
    </w:p>
    <w:p w:rsidR="009D52C4" w:rsidRPr="009D52C4" w:rsidRDefault="009D52C4" w:rsidP="009D52C4">
      <w:pPr>
        <w:jc w:val="center"/>
        <w:rPr>
          <w:rFonts w:ascii="Times New Roman" w:hAnsi="Times New Roman"/>
          <w:b/>
          <w:lang w:val="ru-RU"/>
        </w:rPr>
      </w:pPr>
      <w:r w:rsidRPr="009D52C4">
        <w:rPr>
          <w:rFonts w:ascii="Times New Roman" w:hAnsi="Times New Roman"/>
          <w:b/>
          <w:lang w:val="ru-RU"/>
        </w:rPr>
        <w:t>ПОСТ РЕЛИЗ</w:t>
      </w:r>
    </w:p>
    <w:p w:rsidR="009D52C4" w:rsidRPr="009D52C4" w:rsidRDefault="009D52C4" w:rsidP="00AC73D9">
      <w:pPr>
        <w:jc w:val="right"/>
        <w:rPr>
          <w:rFonts w:ascii="Times New Roman" w:hAnsi="Times New Roman"/>
          <w:b/>
          <w:lang w:val="ru-RU"/>
        </w:rPr>
      </w:pPr>
      <w:r w:rsidRPr="009D52C4">
        <w:rPr>
          <w:rFonts w:ascii="Times New Roman" w:hAnsi="Times New Roman"/>
          <w:b/>
          <w:lang w:val="ru-RU"/>
        </w:rPr>
        <w:t>27 июня, Астана</w:t>
      </w:r>
    </w:p>
    <w:p w:rsidR="009D52C4" w:rsidRPr="009D52C4" w:rsidRDefault="009D52C4" w:rsidP="009D52C4">
      <w:pPr>
        <w:jc w:val="both"/>
        <w:rPr>
          <w:rFonts w:ascii="Times New Roman" w:hAnsi="Times New Roman"/>
          <w:b/>
          <w:lang w:val="ru-RU"/>
        </w:rPr>
      </w:pPr>
    </w:p>
    <w:p w:rsidR="003F37C3" w:rsidRPr="00310751" w:rsidRDefault="005E5162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>Международная тюремная реформа (</w:t>
      </w:r>
      <w:r w:rsidRPr="00310751">
        <w:rPr>
          <w:rFonts w:ascii="Times New Roman" w:hAnsi="Times New Roman"/>
          <w:sz w:val="23"/>
          <w:szCs w:val="23"/>
        </w:rPr>
        <w:t>PRI</w:t>
      </w:r>
      <w:r w:rsidRPr="00310751">
        <w:rPr>
          <w:rFonts w:ascii="Times New Roman" w:hAnsi="Times New Roman"/>
          <w:sz w:val="23"/>
          <w:szCs w:val="23"/>
          <w:lang w:val="ru-RU"/>
        </w:rPr>
        <w:t>)</w:t>
      </w:r>
      <w:r w:rsidR="003F37C3" w:rsidRPr="00310751">
        <w:rPr>
          <w:rFonts w:ascii="Times New Roman" w:hAnsi="Times New Roman"/>
          <w:sz w:val="23"/>
          <w:szCs w:val="23"/>
          <w:lang w:val="ru-RU"/>
        </w:rPr>
        <w:t xml:space="preserve"> совместно с Комитетом уголовно-исполнительной системы МВД РК при поддержке Посо</w:t>
      </w:r>
      <w:r w:rsidR="00B17A89" w:rsidRPr="00310751">
        <w:rPr>
          <w:rFonts w:ascii="Times New Roman" w:hAnsi="Times New Roman"/>
          <w:sz w:val="23"/>
          <w:szCs w:val="23"/>
          <w:lang w:val="ru-RU"/>
        </w:rPr>
        <w:t>льства США провели круглый стол, п</w:t>
      </w:r>
      <w:r w:rsidR="00D76CD2" w:rsidRPr="00310751">
        <w:rPr>
          <w:rFonts w:ascii="Times New Roman" w:hAnsi="Times New Roman"/>
          <w:sz w:val="23"/>
          <w:szCs w:val="23"/>
          <w:lang w:val="ru-RU"/>
        </w:rPr>
        <w:t>освященный изучению вопросов радикализации осужденных в местах лишения свободы.</w:t>
      </w:r>
      <w:r w:rsidR="00AC73D9" w:rsidRPr="00310751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B17A89" w:rsidRPr="00310751" w:rsidRDefault="00B17A89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 xml:space="preserve">Тюрьма – это место, где процесс радикализации может либо </w:t>
      </w:r>
      <w:r w:rsidR="00AC73D9" w:rsidRPr="00310751">
        <w:rPr>
          <w:rFonts w:ascii="Times New Roman" w:hAnsi="Times New Roman"/>
          <w:sz w:val="23"/>
          <w:szCs w:val="23"/>
          <w:lang w:val="ru-RU"/>
        </w:rPr>
        <w:t>укрепиться,</w:t>
      </w:r>
      <w:r w:rsidRPr="00310751">
        <w:rPr>
          <w:rFonts w:ascii="Times New Roman" w:hAnsi="Times New Roman"/>
          <w:sz w:val="23"/>
          <w:szCs w:val="23"/>
          <w:lang w:val="ru-RU"/>
        </w:rPr>
        <w:t xml:space="preserve"> либо его можно предотвратить.  </w:t>
      </w:r>
    </w:p>
    <w:p w:rsidR="00B17A89" w:rsidRPr="00310751" w:rsidRDefault="00B17A89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 xml:space="preserve">Статистика говорит, что численность осужденных за </w:t>
      </w:r>
      <w:r w:rsidRPr="00310751">
        <w:rPr>
          <w:rFonts w:ascii="Times New Roman" w:hAnsi="Times New Roman"/>
          <w:sz w:val="23"/>
          <w:szCs w:val="23"/>
          <w:lang w:val="kk-KZ"/>
        </w:rPr>
        <w:t>насильственные экстремистские и террористические преступления</w:t>
      </w:r>
      <w:r w:rsidRPr="00310751">
        <w:rPr>
          <w:rFonts w:ascii="Times New Roman" w:hAnsi="Times New Roman"/>
          <w:sz w:val="23"/>
          <w:szCs w:val="23"/>
          <w:lang w:val="ru-RU"/>
        </w:rPr>
        <w:t xml:space="preserve"> растет повсеместно. На данный момент 120 человек отбывают наказание по статьям, связанным с экстремизмом либо действиями, сопряженными с ним.  </w:t>
      </w:r>
    </w:p>
    <w:p w:rsidR="00B17A89" w:rsidRPr="00310751" w:rsidRDefault="00B17A89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 xml:space="preserve">Комитетом по религии и </w:t>
      </w:r>
      <w:r w:rsidR="00310751" w:rsidRPr="00310751">
        <w:rPr>
          <w:rFonts w:ascii="Times New Roman" w:hAnsi="Times New Roman"/>
          <w:sz w:val="23"/>
          <w:szCs w:val="23"/>
          <w:lang w:val="ru-RU"/>
        </w:rPr>
        <w:t>К</w:t>
      </w:r>
      <w:r w:rsidRPr="00310751">
        <w:rPr>
          <w:rFonts w:ascii="Times New Roman" w:hAnsi="Times New Roman"/>
          <w:sz w:val="23"/>
          <w:szCs w:val="23"/>
          <w:lang w:val="ru-RU"/>
        </w:rPr>
        <w:t>омитетом уголовно-исполнительной системы проводятся мероприятия, способствующие предотвращению радикализации – проводится тщательная экспертиза соответствующей литературы, организуются на постоянной основе встречи с теологами, священнослужителями, ведется работа психологов.</w:t>
      </w:r>
    </w:p>
    <w:p w:rsidR="00B17A89" w:rsidRPr="00310751" w:rsidRDefault="00B17A89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 xml:space="preserve">Однако 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этих действий недостаточно. Так как необходимо большее участие в распознании пассивных вероисповедателей нетрадиционных течений. Необходимо внедрение комплексных программ. Не во всех регионах имеются НПО, которые помогают системе в реинтеграции. И это по сути обязанность не только общества, но и самого государства. </w:t>
      </w:r>
    </w:p>
    <w:p w:rsidR="00B17A89" w:rsidRPr="00310751" w:rsidRDefault="00B7095B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>«</w:t>
      </w:r>
      <w:r w:rsidR="00B17A89" w:rsidRPr="00310751">
        <w:rPr>
          <w:rFonts w:ascii="Times New Roman" w:hAnsi="Times New Roman"/>
          <w:sz w:val="23"/>
          <w:szCs w:val="23"/>
          <w:lang w:val="ru-RU"/>
        </w:rPr>
        <w:t>Во всех исправительных учреждениях уже несколько лет не функционируют богослужебные молитвенные сооружения вне зависимости от приверженности к религии. Попадая в тюрьму, человеку очень важно во что-то верить. Потому крайне важно, чтобы в его праве на вероисповедание ему в руки не попал</w:t>
      </w:r>
      <w:r w:rsidR="00310751" w:rsidRPr="00310751">
        <w:rPr>
          <w:rFonts w:ascii="Times New Roman" w:hAnsi="Times New Roman"/>
          <w:sz w:val="23"/>
          <w:szCs w:val="23"/>
          <w:lang w:val="ru-RU"/>
        </w:rPr>
        <w:t>а</w:t>
      </w:r>
      <w:r w:rsidR="00B17A89" w:rsidRPr="00310751">
        <w:rPr>
          <w:rFonts w:ascii="Times New Roman" w:hAnsi="Times New Roman"/>
          <w:sz w:val="23"/>
          <w:szCs w:val="23"/>
          <w:lang w:val="ru-RU"/>
        </w:rPr>
        <w:t xml:space="preserve"> литература неверного нетрадиционного толкования, чтобы рядом с ним не оказалось другого осужденного, исповедующего неверный ислам</w:t>
      </w:r>
      <w:r w:rsidR="00310751" w:rsidRPr="00310751">
        <w:rPr>
          <w:rFonts w:ascii="Times New Roman" w:hAnsi="Times New Roman"/>
          <w:sz w:val="23"/>
          <w:szCs w:val="23"/>
          <w:lang w:val="ru-RU"/>
        </w:rPr>
        <w:t>», –</w:t>
      </w:r>
      <w:r w:rsidRPr="00310751">
        <w:rPr>
          <w:rFonts w:ascii="Times New Roman" w:hAnsi="Times New Roman"/>
          <w:sz w:val="23"/>
          <w:szCs w:val="23"/>
          <w:lang w:val="ru-RU"/>
        </w:rPr>
        <w:t xml:space="preserve"> сообщает региональный директор </w:t>
      </w:r>
      <w:r w:rsidRPr="00310751">
        <w:rPr>
          <w:rFonts w:ascii="Times New Roman" w:hAnsi="Times New Roman"/>
          <w:sz w:val="23"/>
          <w:szCs w:val="23"/>
        </w:rPr>
        <w:t>PRI</w:t>
      </w:r>
      <w:r w:rsidRPr="00310751">
        <w:rPr>
          <w:rFonts w:ascii="Times New Roman" w:hAnsi="Times New Roman"/>
          <w:sz w:val="23"/>
          <w:szCs w:val="23"/>
          <w:lang w:val="ru-RU"/>
        </w:rPr>
        <w:t xml:space="preserve"> в Центральной Азии Шамбилов Азамат. </w:t>
      </w:r>
    </w:p>
    <w:p w:rsidR="00310751" w:rsidRPr="00310751" w:rsidRDefault="00D76CD2" w:rsidP="00AC73D9">
      <w:pPr>
        <w:ind w:firstLine="709"/>
        <w:jc w:val="both"/>
        <w:rPr>
          <w:rStyle w:val="apple-converted-space"/>
          <w:rFonts w:ascii="Times New Roman" w:hAnsi="Times New Roman"/>
          <w:color w:val="1D2129"/>
          <w:sz w:val="23"/>
          <w:szCs w:val="23"/>
          <w:shd w:val="clear" w:color="auto" w:fill="FFFFFF"/>
        </w:rPr>
      </w:pPr>
      <w:r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В работе круглого стола приняли участие эксперты из Великобритании, США, Иордании, национальные эксперты и сотрудники пенитенциарных учреждении страны.</w:t>
      </w:r>
      <w:r w:rsidRPr="00310751">
        <w:rPr>
          <w:rStyle w:val="apple-converted-space"/>
          <w:rFonts w:ascii="Times New Roman" w:hAnsi="Times New Roman"/>
          <w:color w:val="1D2129"/>
          <w:sz w:val="23"/>
          <w:szCs w:val="23"/>
          <w:shd w:val="clear" w:color="auto" w:fill="FFFFFF"/>
        </w:rPr>
        <w:t> </w:t>
      </w:r>
    </w:p>
    <w:p w:rsidR="00D76CD2" w:rsidRPr="00310751" w:rsidRDefault="00D76CD2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«В различных странах применяются свои подходы по де</w:t>
      </w:r>
      <w:r w:rsidR="00310751"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-</w:t>
      </w:r>
      <w:r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радикализации заключенных с учетом особенностей менталитета страны и </w:t>
      </w:r>
      <w:r w:rsidR="00310751"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других факторов,</w:t>
      </w:r>
      <w:r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 влияющих на эффективность работы тюремной службы. Однако нет единого истинно верного решения этой проблемы.</w:t>
      </w:r>
      <w:r w:rsidR="00310751" w:rsidRPr="00310751">
        <w:rPr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 </w:t>
      </w:r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Программы, реализуемые в тюрьмах, крайне важны в решении данного вопроса. Мы готовы оказать содействие в разработке и продвижении программ по де</w:t>
      </w:r>
      <w:r w:rsidR="00310751"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-</w:t>
      </w:r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радикализации осужденных и предотвращению насильственного экстрем</w:t>
      </w:r>
      <w:r w:rsidR="00310751"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изма в местах лишения свободы», –</w:t>
      </w:r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 сообщает региональный директор </w:t>
      </w:r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</w:rPr>
        <w:t>PRI</w:t>
      </w:r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 на Ближнем Востоке и в Северной Африки </w:t>
      </w:r>
      <w:proofErr w:type="spellStart"/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Тахрид</w:t>
      </w:r>
      <w:proofErr w:type="spellEnd"/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 </w:t>
      </w:r>
      <w:proofErr w:type="spellStart"/>
      <w:r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Джабер</w:t>
      </w:r>
      <w:proofErr w:type="spellEnd"/>
      <w:r w:rsidR="00310751"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 xml:space="preserve">.  </w:t>
      </w:r>
    </w:p>
    <w:p w:rsidR="00AC73D9" w:rsidRPr="00310751" w:rsidRDefault="00D76CD2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>«</w:t>
      </w:r>
      <w:r w:rsidR="009D52C4" w:rsidRPr="00310751">
        <w:rPr>
          <w:rFonts w:ascii="Times New Roman" w:hAnsi="Times New Roman"/>
          <w:sz w:val="23"/>
          <w:szCs w:val="23"/>
          <w:lang w:val="ru-RU"/>
        </w:rPr>
        <w:t xml:space="preserve">Необходимо понимать, что 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проводимой </w:t>
      </w:r>
      <w:r w:rsidR="009D52C4" w:rsidRPr="00310751">
        <w:rPr>
          <w:rFonts w:ascii="Times New Roman" w:hAnsi="Times New Roman"/>
          <w:sz w:val="23"/>
          <w:szCs w:val="23"/>
          <w:lang w:val="ru-RU"/>
        </w:rPr>
        <w:t>работы в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 пределах тюрьмы</w:t>
      </w:r>
      <w:r w:rsidR="009D52C4" w:rsidRPr="00310751">
        <w:rPr>
          <w:rFonts w:ascii="Times New Roman" w:hAnsi="Times New Roman"/>
          <w:sz w:val="23"/>
          <w:szCs w:val="23"/>
          <w:lang w:val="ru-RU"/>
        </w:rPr>
        <w:t xml:space="preserve"> недостаточно. Здесь нужно смотреть шире и глубже. Должно быть правильное понимание религии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 у самого общества</w:t>
      </w:r>
      <w:r w:rsidR="009D52C4" w:rsidRPr="00310751">
        <w:rPr>
          <w:rFonts w:ascii="Times New Roman" w:hAnsi="Times New Roman"/>
          <w:sz w:val="23"/>
          <w:szCs w:val="23"/>
          <w:lang w:val="ru-RU"/>
        </w:rPr>
        <w:t>.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 Не должно быть инакомыслящего толкования ислама. </w:t>
      </w:r>
      <w:r w:rsidR="009D52C4" w:rsidRPr="00310751">
        <w:rPr>
          <w:rFonts w:ascii="Times New Roman" w:hAnsi="Times New Roman"/>
          <w:sz w:val="23"/>
          <w:szCs w:val="23"/>
          <w:lang w:val="ru-RU"/>
        </w:rPr>
        <w:t>Здесь должно быть учас</w:t>
      </w:r>
      <w:r w:rsidR="004505F0" w:rsidRPr="00310751">
        <w:rPr>
          <w:rFonts w:ascii="Times New Roman" w:hAnsi="Times New Roman"/>
          <w:sz w:val="23"/>
          <w:szCs w:val="23"/>
          <w:lang w:val="ru-RU"/>
        </w:rPr>
        <w:t>тие семьи и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 в целом общества, участие СМИ, участие имамов, проводящих пятничный намаз», </w:t>
      </w:r>
      <w:r w:rsidR="00310751"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–</w:t>
      </w:r>
      <w:r w:rsidR="00B7095B" w:rsidRPr="00310751">
        <w:rPr>
          <w:rFonts w:ascii="Times New Roman" w:hAnsi="Times New Roman"/>
          <w:sz w:val="23"/>
          <w:szCs w:val="23"/>
          <w:lang w:val="ru-RU"/>
        </w:rPr>
        <w:t xml:space="preserve"> говорится в выступлении международного эксперта по делам религии Имама</w:t>
      </w:r>
      <w:r w:rsidR="00AC73D9" w:rsidRPr="00310751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="00AC73D9" w:rsidRPr="00310751">
        <w:rPr>
          <w:rFonts w:ascii="Times New Roman" w:hAnsi="Times New Roman"/>
          <w:sz w:val="23"/>
          <w:szCs w:val="23"/>
          <w:lang w:val="ru-RU"/>
        </w:rPr>
        <w:t>Мохамада</w:t>
      </w:r>
      <w:proofErr w:type="spellEnd"/>
      <w:r w:rsidR="00AC73D9" w:rsidRPr="00310751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="00AC73D9" w:rsidRPr="00310751">
        <w:rPr>
          <w:rFonts w:ascii="Times New Roman" w:hAnsi="Times New Roman"/>
          <w:sz w:val="23"/>
          <w:szCs w:val="23"/>
          <w:lang w:val="ru-RU"/>
        </w:rPr>
        <w:t>Башар</w:t>
      </w:r>
      <w:proofErr w:type="spellEnd"/>
      <w:r w:rsidR="00AC73D9" w:rsidRPr="00310751">
        <w:rPr>
          <w:rFonts w:ascii="Times New Roman" w:hAnsi="Times New Roman"/>
          <w:sz w:val="23"/>
          <w:szCs w:val="23"/>
          <w:lang w:val="ru-RU"/>
        </w:rPr>
        <w:t xml:space="preserve"> Арафата, </w:t>
      </w:r>
      <w:r w:rsidR="00310751" w:rsidRPr="00310751">
        <w:rPr>
          <w:rStyle w:val="textexposedshow"/>
          <w:rFonts w:ascii="Times New Roman" w:hAnsi="Times New Roman"/>
          <w:color w:val="1D2129"/>
          <w:sz w:val="23"/>
          <w:szCs w:val="23"/>
          <w:shd w:val="clear" w:color="auto" w:fill="FFFFFF"/>
          <w:lang w:val="ru-RU"/>
        </w:rPr>
        <w:t>–</w:t>
      </w:r>
      <w:r w:rsidR="00AC73D9" w:rsidRPr="00310751">
        <w:rPr>
          <w:rFonts w:ascii="Times New Roman" w:hAnsi="Times New Roman"/>
          <w:sz w:val="23"/>
          <w:szCs w:val="23"/>
          <w:lang w:val="ru-RU"/>
        </w:rPr>
        <w:t xml:space="preserve"> «</w:t>
      </w:r>
      <w:r w:rsidR="004505F0" w:rsidRPr="00310751">
        <w:rPr>
          <w:rFonts w:ascii="Times New Roman" w:hAnsi="Times New Roman"/>
          <w:sz w:val="23"/>
          <w:szCs w:val="23"/>
          <w:lang w:val="ru-RU"/>
        </w:rPr>
        <w:t xml:space="preserve">Проблема сложна и </w:t>
      </w:r>
      <w:r w:rsidR="00A252C9" w:rsidRPr="00310751">
        <w:rPr>
          <w:rFonts w:ascii="Times New Roman" w:hAnsi="Times New Roman"/>
          <w:sz w:val="23"/>
          <w:szCs w:val="23"/>
          <w:lang w:val="ru-RU"/>
        </w:rPr>
        <w:t>по содержанию,</w:t>
      </w:r>
      <w:r w:rsidR="004505F0" w:rsidRPr="00310751">
        <w:rPr>
          <w:rFonts w:ascii="Times New Roman" w:hAnsi="Times New Roman"/>
          <w:sz w:val="23"/>
          <w:szCs w:val="23"/>
          <w:lang w:val="ru-RU"/>
        </w:rPr>
        <w:t xml:space="preserve"> и по масштабам. В нее вовлекаются и </w:t>
      </w:r>
      <w:r w:rsidR="00A252C9" w:rsidRPr="00310751">
        <w:rPr>
          <w:rFonts w:ascii="Times New Roman" w:hAnsi="Times New Roman"/>
          <w:sz w:val="23"/>
          <w:szCs w:val="23"/>
          <w:lang w:val="ru-RU"/>
        </w:rPr>
        <w:t>мужчины,</w:t>
      </w:r>
      <w:r w:rsidR="004505F0" w:rsidRPr="00310751">
        <w:rPr>
          <w:rFonts w:ascii="Times New Roman" w:hAnsi="Times New Roman"/>
          <w:sz w:val="23"/>
          <w:szCs w:val="23"/>
          <w:lang w:val="ru-RU"/>
        </w:rPr>
        <w:t xml:space="preserve"> и женщины, под ударом остаются дети</w:t>
      </w:r>
      <w:r w:rsidR="00AC73D9" w:rsidRPr="00310751">
        <w:rPr>
          <w:rFonts w:ascii="Times New Roman" w:hAnsi="Times New Roman"/>
          <w:sz w:val="23"/>
          <w:szCs w:val="23"/>
          <w:lang w:val="ru-RU"/>
        </w:rPr>
        <w:t>»</w:t>
      </w:r>
      <w:r w:rsidR="004505F0" w:rsidRPr="00310751">
        <w:rPr>
          <w:rFonts w:ascii="Times New Roman" w:hAnsi="Times New Roman"/>
          <w:sz w:val="23"/>
          <w:szCs w:val="23"/>
          <w:lang w:val="ru-RU"/>
        </w:rPr>
        <w:t>.</w:t>
      </w:r>
      <w:r w:rsidR="00310751" w:rsidRPr="00310751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505F0" w:rsidRPr="00310751" w:rsidRDefault="00AC73D9" w:rsidP="00AC73D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310751">
        <w:rPr>
          <w:rFonts w:ascii="Times New Roman" w:hAnsi="Times New Roman"/>
          <w:sz w:val="23"/>
          <w:szCs w:val="23"/>
          <w:lang w:val="ru-RU"/>
        </w:rPr>
        <w:t xml:space="preserve">Итогом мероприятия </w:t>
      </w:r>
      <w:r w:rsidR="00310751" w:rsidRPr="00310751">
        <w:rPr>
          <w:rFonts w:ascii="Times New Roman" w:hAnsi="Times New Roman"/>
          <w:sz w:val="23"/>
          <w:szCs w:val="23"/>
          <w:lang w:val="ru-RU"/>
        </w:rPr>
        <w:t xml:space="preserve">служит </w:t>
      </w:r>
      <w:r w:rsidRPr="00310751">
        <w:rPr>
          <w:rFonts w:ascii="Times New Roman" w:hAnsi="Times New Roman"/>
          <w:sz w:val="23"/>
          <w:szCs w:val="23"/>
          <w:lang w:val="ru-RU"/>
        </w:rPr>
        <w:t>оценка и анализ ситуации, а также выработка рекомендации по стабилизации ситуации и способствующих развитию необходимых действенных программ.</w:t>
      </w:r>
      <w:r w:rsidR="004505F0" w:rsidRPr="00310751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AC73D9" w:rsidRDefault="00AC73D9" w:rsidP="00AC73D9">
      <w:pPr>
        <w:ind w:firstLine="709"/>
        <w:jc w:val="both"/>
        <w:rPr>
          <w:rFonts w:ascii="Times New Roman" w:hAnsi="Times New Roman"/>
          <w:lang w:val="ru-RU"/>
        </w:rPr>
      </w:pPr>
    </w:p>
    <w:p w:rsidR="00310751" w:rsidRDefault="00AC73D9" w:rsidP="00AC73D9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За дополнительной информацией, пожалуйста, обращайтесь к региональному директору </w:t>
      </w:r>
      <w:r w:rsidRPr="00310751">
        <w:rPr>
          <w:rFonts w:ascii="Times New Roman" w:hAnsi="Times New Roman"/>
          <w:i/>
          <w:sz w:val="22"/>
          <w:szCs w:val="22"/>
        </w:rPr>
        <w:t>PRI</w:t>
      </w:r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AC73D9" w:rsidRPr="00310751" w:rsidRDefault="00AC73D9" w:rsidP="00AC73D9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bookmarkStart w:id="0" w:name="_GoBack"/>
      <w:bookmarkEnd w:id="0"/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в Центральной Азии </w:t>
      </w:r>
      <w:proofErr w:type="spellStart"/>
      <w:r w:rsidRPr="00310751">
        <w:rPr>
          <w:rFonts w:ascii="Times New Roman" w:hAnsi="Times New Roman"/>
          <w:i/>
          <w:sz w:val="22"/>
          <w:szCs w:val="22"/>
          <w:lang w:val="ru-RU"/>
        </w:rPr>
        <w:t>Шамбилову</w:t>
      </w:r>
      <w:proofErr w:type="spellEnd"/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Pr="00310751">
        <w:rPr>
          <w:rFonts w:ascii="Times New Roman" w:hAnsi="Times New Roman"/>
          <w:i/>
          <w:sz w:val="22"/>
          <w:szCs w:val="22"/>
          <w:lang w:val="ru-RU"/>
        </w:rPr>
        <w:t>Азамату</w:t>
      </w:r>
      <w:proofErr w:type="spellEnd"/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gramStart"/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по  </w:t>
      </w:r>
      <w:r w:rsidRPr="00310751">
        <w:rPr>
          <w:rFonts w:ascii="Times New Roman" w:hAnsi="Times New Roman"/>
          <w:i/>
          <w:sz w:val="22"/>
          <w:szCs w:val="22"/>
        </w:rPr>
        <w:t>email</w:t>
      </w:r>
      <w:proofErr w:type="gramEnd"/>
      <w:r w:rsidRPr="00310751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hyperlink r:id="rId7" w:history="1">
        <w:r w:rsidRPr="00310751">
          <w:rPr>
            <w:rStyle w:val="a3"/>
            <w:rFonts w:ascii="Times New Roman" w:hAnsi="Times New Roman"/>
            <w:i/>
            <w:sz w:val="22"/>
            <w:szCs w:val="22"/>
          </w:rPr>
          <w:t>ashambilov</w:t>
        </w:r>
        <w:r w:rsidRPr="00310751">
          <w:rPr>
            <w:rStyle w:val="a3"/>
            <w:rFonts w:ascii="Times New Roman" w:hAnsi="Times New Roman"/>
            <w:i/>
            <w:sz w:val="22"/>
            <w:szCs w:val="22"/>
            <w:lang w:val="ru-RU"/>
          </w:rPr>
          <w:t>@</w:t>
        </w:r>
        <w:r w:rsidRPr="00310751">
          <w:rPr>
            <w:rStyle w:val="a3"/>
            <w:rFonts w:ascii="Times New Roman" w:hAnsi="Times New Roman"/>
            <w:i/>
            <w:sz w:val="22"/>
            <w:szCs w:val="22"/>
          </w:rPr>
          <w:t>penalreform</w:t>
        </w:r>
        <w:r w:rsidRPr="00310751">
          <w:rPr>
            <w:rStyle w:val="a3"/>
            <w:rFonts w:ascii="Times New Roman" w:hAnsi="Times New Roman"/>
            <w:i/>
            <w:sz w:val="22"/>
            <w:szCs w:val="22"/>
            <w:lang w:val="ru-RU"/>
          </w:rPr>
          <w:t>.</w:t>
        </w:r>
        <w:r w:rsidRPr="00310751">
          <w:rPr>
            <w:rStyle w:val="a3"/>
            <w:rFonts w:ascii="Times New Roman" w:hAnsi="Times New Roman"/>
            <w:i/>
            <w:sz w:val="22"/>
            <w:szCs w:val="22"/>
          </w:rPr>
          <w:t>org</w:t>
        </w:r>
      </w:hyperlink>
    </w:p>
    <w:p w:rsidR="003F37C3" w:rsidRDefault="003F37C3" w:rsidP="009D52C4">
      <w:pPr>
        <w:jc w:val="both"/>
        <w:rPr>
          <w:rFonts w:ascii="Times New Roman" w:hAnsi="Times New Roman"/>
          <w:lang w:val="ru-RU"/>
        </w:rPr>
      </w:pPr>
    </w:p>
    <w:p w:rsidR="003F37C3" w:rsidRPr="009D52C4" w:rsidRDefault="003F37C3" w:rsidP="009D52C4">
      <w:pPr>
        <w:jc w:val="both"/>
        <w:rPr>
          <w:rFonts w:ascii="Times New Roman" w:hAnsi="Times New Roman"/>
          <w:lang w:val="ru-RU"/>
        </w:rPr>
      </w:pPr>
    </w:p>
    <w:sectPr w:rsidR="003F37C3" w:rsidRPr="009D52C4" w:rsidSect="00AC73D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C4"/>
    <w:rsid w:val="000A4BB6"/>
    <w:rsid w:val="00310751"/>
    <w:rsid w:val="003F37C3"/>
    <w:rsid w:val="004505F0"/>
    <w:rsid w:val="005E5162"/>
    <w:rsid w:val="005F60C1"/>
    <w:rsid w:val="006E42EC"/>
    <w:rsid w:val="00834A65"/>
    <w:rsid w:val="009D52C4"/>
    <w:rsid w:val="00A0600E"/>
    <w:rsid w:val="00A252C9"/>
    <w:rsid w:val="00A509E9"/>
    <w:rsid w:val="00AC73D9"/>
    <w:rsid w:val="00B00002"/>
    <w:rsid w:val="00B17A89"/>
    <w:rsid w:val="00B7095B"/>
    <w:rsid w:val="00BD57F7"/>
    <w:rsid w:val="00C4746F"/>
    <w:rsid w:val="00D76CD2"/>
    <w:rsid w:val="00F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7BF2"/>
  <w15:chartTrackingRefBased/>
  <w15:docId w15:val="{773C84F9-F187-4CF4-A163-E974A4BD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52C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3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3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9"/>
    <w:rPr>
      <w:rFonts w:ascii="Segoe UI" w:eastAsia="Calibr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D76CD2"/>
  </w:style>
  <w:style w:type="character" w:customStyle="1" w:styleId="textexposedshow">
    <w:name w:val="text_exposed_show"/>
    <w:basedOn w:val="a0"/>
    <w:rsid w:val="00D7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ambilov@penalrefo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Nazarova</dc:creator>
  <cp:keywords/>
  <dc:description/>
  <cp:lastModifiedBy>Zhanna Nazarova</cp:lastModifiedBy>
  <cp:revision>3</cp:revision>
  <cp:lastPrinted>2016-08-10T05:07:00Z</cp:lastPrinted>
  <dcterms:created xsi:type="dcterms:W3CDTF">2016-08-11T11:02:00Z</dcterms:created>
  <dcterms:modified xsi:type="dcterms:W3CDTF">2016-08-11T11:02:00Z</dcterms:modified>
</cp:coreProperties>
</file>